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F" w:rsidRPr="007F1FAC" w:rsidRDefault="009A60DF" w:rsidP="009A60DF">
      <w:pPr>
        <w:rPr>
          <w:rFonts w:asciiTheme="minorEastAsia" w:hAnsiTheme="minorEastAsia"/>
          <w:b/>
          <w:sz w:val="30"/>
          <w:szCs w:val="30"/>
        </w:rPr>
      </w:pPr>
      <w:r w:rsidRPr="007F1FAC">
        <w:rPr>
          <w:rFonts w:asciiTheme="minorEastAsia" w:hAnsiTheme="minorEastAsia" w:hint="eastAsia"/>
          <w:b/>
          <w:sz w:val="30"/>
          <w:szCs w:val="30"/>
        </w:rPr>
        <w:t>附件：</w:t>
      </w:r>
    </w:p>
    <w:p w:rsidR="009A60DF" w:rsidRPr="001D07BE" w:rsidRDefault="009A60DF" w:rsidP="009A60DF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F43BCC">
        <w:rPr>
          <w:rFonts w:asciiTheme="minorEastAsia" w:hAnsiTheme="minorEastAsia" w:hint="eastAsia"/>
          <w:b/>
          <w:sz w:val="36"/>
          <w:szCs w:val="36"/>
        </w:rPr>
        <w:t>2018年度培训</w:t>
      </w:r>
      <w:r>
        <w:rPr>
          <w:rFonts w:asciiTheme="minorEastAsia" w:hAnsiTheme="minorEastAsia" w:hint="eastAsia"/>
          <w:b/>
          <w:sz w:val="36"/>
          <w:szCs w:val="36"/>
        </w:rPr>
        <w:t>正式</w:t>
      </w:r>
      <w:r w:rsidRPr="00F43BCC">
        <w:rPr>
          <w:rFonts w:asciiTheme="minorEastAsia" w:hAnsiTheme="minorEastAsia" w:hint="eastAsia"/>
          <w:b/>
          <w:sz w:val="36"/>
          <w:szCs w:val="36"/>
        </w:rPr>
        <w:t>报名表</w:t>
      </w:r>
    </w:p>
    <w:bookmarkEnd w:id="0"/>
    <w:p w:rsidR="009A60DF" w:rsidRDefault="009A60DF" w:rsidP="009A60DF">
      <w:pPr>
        <w:jc w:val="left"/>
        <w:rPr>
          <w:rFonts w:asciiTheme="minorEastAsia" w:hAnsiTheme="minorEastAsia"/>
          <w:b/>
          <w:sz w:val="30"/>
          <w:szCs w:val="30"/>
        </w:rPr>
      </w:pPr>
      <w:r w:rsidRPr="00F43BCC">
        <w:rPr>
          <w:rFonts w:asciiTheme="minorEastAsia" w:hAnsiTheme="minorEastAsia" w:hint="eastAsia"/>
          <w:b/>
          <w:sz w:val="30"/>
          <w:szCs w:val="30"/>
        </w:rPr>
        <w:t xml:space="preserve">填报单位：           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Pr="00F43BCC">
        <w:rPr>
          <w:rFonts w:asciiTheme="minorEastAsia" w:hAnsiTheme="minorEastAsia" w:hint="eastAsia"/>
          <w:b/>
          <w:sz w:val="30"/>
          <w:szCs w:val="30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Pr="00F43BCC">
        <w:rPr>
          <w:rFonts w:asciiTheme="minorEastAsia" w:hAnsiTheme="minorEastAsia" w:hint="eastAsia"/>
          <w:b/>
          <w:sz w:val="30"/>
          <w:szCs w:val="30"/>
        </w:rPr>
        <w:t>联系人：</w:t>
      </w:r>
      <w:r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F43BCC">
        <w:rPr>
          <w:rFonts w:asciiTheme="minorEastAsia" w:hAnsiTheme="minorEastAsia" w:hint="eastAsia"/>
          <w:b/>
          <w:sz w:val="30"/>
          <w:szCs w:val="30"/>
        </w:rPr>
        <w:t xml:space="preserve">   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F43BCC">
        <w:rPr>
          <w:rFonts w:asciiTheme="minorEastAsia" w:hAnsiTheme="minorEastAsia" w:hint="eastAsia"/>
          <w:b/>
          <w:sz w:val="30"/>
          <w:szCs w:val="30"/>
        </w:rPr>
        <w:t>电话：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5670"/>
        <w:gridCol w:w="1134"/>
      </w:tblGrid>
      <w:tr w:rsidR="009A60DF" w:rsidRPr="003306D3" w:rsidTr="00B87F52">
        <w:trPr>
          <w:trHeight w:val="448"/>
        </w:trPr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1D07BE">
              <w:rPr>
                <w:rFonts w:ascii="仿宋" w:eastAsia="仿宋" w:hAnsi="仿宋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1D07BE">
              <w:rPr>
                <w:rFonts w:ascii="仿宋" w:eastAsia="仿宋" w:hAnsi="仿宋" w:hint="eastAsia"/>
                <w:b/>
                <w:sz w:val="28"/>
                <w:szCs w:val="30"/>
              </w:rPr>
              <w:t>培训主题</w:t>
            </w:r>
          </w:p>
        </w:tc>
        <w:tc>
          <w:tcPr>
            <w:tcW w:w="5670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1D07BE">
              <w:rPr>
                <w:rFonts w:ascii="仿宋" w:eastAsia="仿宋" w:hAnsi="仿宋" w:hint="eastAsia"/>
                <w:b/>
                <w:sz w:val="28"/>
                <w:szCs w:val="30"/>
              </w:rPr>
              <w:t>主 要 内 容</w:t>
            </w:r>
          </w:p>
        </w:tc>
        <w:tc>
          <w:tcPr>
            <w:tcW w:w="1134" w:type="dxa"/>
            <w:vAlign w:val="center"/>
          </w:tcPr>
          <w:p w:rsidR="009A60DF" w:rsidRPr="001D07BE" w:rsidRDefault="009A60DF" w:rsidP="00B87F52">
            <w:pPr>
              <w:ind w:rightChars="46" w:right="97"/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1D07BE">
              <w:rPr>
                <w:rFonts w:ascii="仿宋" w:eastAsia="仿宋" w:hAnsi="仿宋" w:hint="eastAsia"/>
                <w:b/>
                <w:sz w:val="28"/>
                <w:szCs w:val="30"/>
              </w:rPr>
              <w:t>报名人数</w:t>
            </w: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融资担保业务流程与操作实务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担保项目尽职调查，担保市场开拓与研究，反担保措施设置，资产评估，案例分析等内容。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工程履约担保专题培训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工程保函分类定义，业务开展模式和业务流程，反担保措施设置，保函格式及反欺诈设计等内容。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rPr>
          <w:trHeight w:val="2540"/>
        </w:trPr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担保业务产品设计及创新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融资担保、发债增信、资金业务（委托贷款、典当小贷）、政府合作（与政府中小企业扶持资金的合作）等产品的运用模式、合理设计及未来创新等内容。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财务分析与风险防范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财务报表系统性联系与异常波动分析、重点会计科目解读、报表造假与粉饰、主要财务指标及逻辑关系等内容。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担保业务风险管理与控制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风险管理的基本理念，全面风险管理体系的搭建，实操业务过程中风险识别与防范，保后管理与风险分级，担保公司内部风险管控等内容。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风险资产管理专题培训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风险资产管理应重点关注的问题和化解风险的措施，</w:t>
            </w:r>
            <w:r w:rsidRPr="001D07B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风险项目的法</w:t>
            </w:r>
            <w:proofErr w:type="gramStart"/>
            <w:r w:rsidRPr="001D07B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务</w:t>
            </w:r>
            <w:proofErr w:type="gramEnd"/>
            <w:r w:rsidRPr="001D07B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操作和处理重点，信用风险控制、逾期账款的管理方法与催收技巧等内容。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投保联动业务创新专题培训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债权融资与股权融资的差异，投保联动业务的风险点把控，目标客户的识别，联动机制的搭建，框架协议以及权益保障等内容。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互联网金融与担保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互联网金融担保的模式和特点，互联网金融担保操作实践中的具体问题和应对方法，担保公司与互联网金融企业资源有机结合的多重方式，互联网金融担保的创新探讨等内容。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融资担保公司监督管理条例和配套制度解读</w:t>
            </w:r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管理条例出台背景和意义，管理条例与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暂行办法的主要差异，管理条例对担保机构未来经营的影响，配套制度</w:t>
            </w:r>
            <w:r w:rsidRPr="001D07BE">
              <w:rPr>
                <w:rFonts w:ascii="仿宋" w:eastAsia="仿宋" w:hAnsi="仿宋" w:hint="eastAsia"/>
                <w:sz w:val="28"/>
                <w:szCs w:val="28"/>
              </w:rPr>
              <w:t>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第三期高</w:t>
            </w:r>
            <w:proofErr w:type="gramStart"/>
            <w:r w:rsidRPr="001D07BE">
              <w:rPr>
                <w:rFonts w:ascii="仿宋" w:eastAsia="仿宋" w:hAnsi="仿宋" w:hint="eastAsia"/>
                <w:sz w:val="28"/>
                <w:szCs w:val="28"/>
              </w:rPr>
              <w:t>管培训</w:t>
            </w:r>
            <w:proofErr w:type="gramEnd"/>
          </w:p>
        </w:tc>
        <w:tc>
          <w:tcPr>
            <w:tcW w:w="5670" w:type="dxa"/>
          </w:tcPr>
          <w:p w:rsidR="009A60DF" w:rsidRPr="001D07BE" w:rsidRDefault="009A60DF" w:rsidP="00B87F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sz w:val="28"/>
                <w:szCs w:val="28"/>
              </w:rPr>
              <w:t>融资担保公司监督管理条例和制度重点部分解读，宏观经济形势分析和热点问题探讨等内容。</w:t>
            </w:r>
          </w:p>
        </w:tc>
        <w:tc>
          <w:tcPr>
            <w:tcW w:w="1134" w:type="dxa"/>
          </w:tcPr>
          <w:p w:rsidR="009A60DF" w:rsidRPr="001D07BE" w:rsidRDefault="009A60DF" w:rsidP="00B87F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DF" w:rsidRPr="0040352D" w:rsidTr="00B87F52">
        <w:trPr>
          <w:trHeight w:val="1124"/>
        </w:trPr>
        <w:tc>
          <w:tcPr>
            <w:tcW w:w="851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7BE">
              <w:rPr>
                <w:rFonts w:ascii="仿宋" w:eastAsia="仿宋" w:hAnsi="仿宋" w:hint="eastAsia"/>
                <w:b/>
                <w:sz w:val="24"/>
                <w:szCs w:val="30"/>
              </w:rPr>
              <w:t>报名人数合计</w:t>
            </w:r>
          </w:p>
        </w:tc>
        <w:tc>
          <w:tcPr>
            <w:tcW w:w="2268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60DF" w:rsidRPr="001D07BE" w:rsidRDefault="009A60DF" w:rsidP="00B87F5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60DF" w:rsidRPr="001D07BE" w:rsidRDefault="009A60DF" w:rsidP="00B87F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3C20" w:rsidRPr="009A60DF" w:rsidRDefault="009A60DF" w:rsidP="009A60DF">
      <w:pPr>
        <w:jc w:val="left"/>
        <w:rPr>
          <w:rFonts w:asciiTheme="majorEastAsia" w:eastAsiaTheme="majorEastAsia" w:hAnsiTheme="majorEastAsia"/>
          <w:sz w:val="27"/>
          <w:szCs w:val="27"/>
        </w:rPr>
      </w:pPr>
      <w:r w:rsidRPr="009E13BF">
        <w:rPr>
          <w:rFonts w:ascii="仿宋" w:eastAsia="仿宋" w:hAnsi="仿宋" w:hint="eastAsia"/>
          <w:b/>
          <w:sz w:val="28"/>
          <w:szCs w:val="30"/>
        </w:rPr>
        <w:t>注：年度名额分配：会长、副会长和监事长单位全年不超过20人次，理事和监事单位15人次，会员单位10人次，协会会员单位5人次。</w:t>
      </w:r>
    </w:p>
    <w:sectPr w:rsidR="00553C20" w:rsidRPr="009A60DF" w:rsidSect="009E13BF">
      <w:footerReference w:type="default" r:id="rId5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42251"/>
      <w:docPartObj>
        <w:docPartGallery w:val="Page Numbers (Bottom of Page)"/>
        <w:docPartUnique/>
      </w:docPartObj>
    </w:sdtPr>
    <w:sdtEndPr/>
    <w:sdtContent>
      <w:p w:rsidR="00B06322" w:rsidRDefault="009A6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0DF">
          <w:rPr>
            <w:noProof/>
            <w:lang w:val="zh-CN"/>
          </w:rPr>
          <w:t>1</w:t>
        </w:r>
        <w:r>
          <w:fldChar w:fldCharType="end"/>
        </w:r>
      </w:p>
    </w:sdtContent>
  </w:sdt>
  <w:p w:rsidR="00B06322" w:rsidRDefault="009A60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F"/>
    <w:rsid w:val="00553C20"/>
    <w:rsid w:val="009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60DF"/>
    <w:rPr>
      <w:sz w:val="18"/>
      <w:szCs w:val="18"/>
    </w:rPr>
  </w:style>
  <w:style w:type="table" w:styleId="a4">
    <w:name w:val="Table Grid"/>
    <w:basedOn w:val="a1"/>
    <w:uiPriority w:val="59"/>
    <w:rsid w:val="009A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60DF"/>
    <w:rPr>
      <w:sz w:val="18"/>
      <w:szCs w:val="18"/>
    </w:rPr>
  </w:style>
  <w:style w:type="table" w:styleId="a4">
    <w:name w:val="Table Grid"/>
    <w:basedOn w:val="a1"/>
    <w:uiPriority w:val="59"/>
    <w:rsid w:val="009A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1</cp:revision>
  <dcterms:created xsi:type="dcterms:W3CDTF">2017-11-20T09:32:00Z</dcterms:created>
  <dcterms:modified xsi:type="dcterms:W3CDTF">2017-11-20T09:35:00Z</dcterms:modified>
</cp:coreProperties>
</file>